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4、样品图片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1、付款方式：到货验收合格后，一次清付清全款。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2、报价为一次性报价，包括运输费、人工费及税费等所有费用</w:t>
      </w:r>
      <w:r>
        <w:rPr>
          <w:rFonts w:ascii="宋体" w:hAnsi="宋体" w:cs="宋体"/>
          <w:sz w:val="24"/>
          <w:szCs w:val="24"/>
        </w:rPr>
        <w:t>。</w:t>
      </w:r>
    </w:p>
    <w:p>
      <w:pPr>
        <w:pStyle w:val="2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hAnsi="宋体" w:cs="宋体"/>
          <w:sz w:val="24"/>
          <w:szCs w:val="24"/>
          <w:lang w:val="en-US" w:eastAsia="zh-CN"/>
        </w:rPr>
        <w:t>、到货期：供应商收到通知后25日内到货。</w:t>
      </w:r>
      <w:bookmarkStart w:id="0" w:name="_GoBack"/>
      <w:bookmarkEnd w:id="0"/>
    </w:p>
    <w:p>
      <w:pPr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6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827"/>
        <w:gridCol w:w="870"/>
        <w:gridCol w:w="3399"/>
        <w:gridCol w:w="1170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39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1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1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9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病员服（长袖）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430套</w:t>
            </w:r>
          </w:p>
        </w:tc>
        <w:tc>
          <w:tcPr>
            <w:tcW w:w="339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35%精梳棉、65%聚酯纤维，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纱织32*32支，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密度130*70根/inc，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涤棉蓝条，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耐氯漂、耐高温洗涤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病员服（短袖）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5套</w:t>
            </w:r>
          </w:p>
        </w:tc>
        <w:tc>
          <w:tcPr>
            <w:tcW w:w="339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35%精梳棉、65%聚酯纤维，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纱织32*32支，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密度130*70根/inc，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涤棉蓝条，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耐氯漂、耐高温洗涤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反穿衣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20件</w:t>
            </w:r>
          </w:p>
        </w:tc>
        <w:tc>
          <w:tcPr>
            <w:tcW w:w="339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35%精梳棉、65%聚酯纤维，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纱织32*32支，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密度130*70根/inc，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涤棉蓝条，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耐氯漂、耐高温洗涤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0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5704" w:type="dxa"/>
            <w:gridSpan w:val="3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7A6F2F"/>
    <w:rsid w:val="02A227A1"/>
    <w:rsid w:val="04BF4C64"/>
    <w:rsid w:val="05D615C1"/>
    <w:rsid w:val="0A7C50CD"/>
    <w:rsid w:val="0DDC3A38"/>
    <w:rsid w:val="0EDB6D55"/>
    <w:rsid w:val="0F077FA2"/>
    <w:rsid w:val="0F221A78"/>
    <w:rsid w:val="13546543"/>
    <w:rsid w:val="16F70EB5"/>
    <w:rsid w:val="1F352F93"/>
    <w:rsid w:val="23D90BF6"/>
    <w:rsid w:val="28920DC2"/>
    <w:rsid w:val="28E924BD"/>
    <w:rsid w:val="2C8A649C"/>
    <w:rsid w:val="2D6825AD"/>
    <w:rsid w:val="31481E02"/>
    <w:rsid w:val="332A453A"/>
    <w:rsid w:val="34C719E7"/>
    <w:rsid w:val="374A05A7"/>
    <w:rsid w:val="384D42A5"/>
    <w:rsid w:val="3A451DB4"/>
    <w:rsid w:val="3FEA5C1E"/>
    <w:rsid w:val="411E653D"/>
    <w:rsid w:val="42E842E2"/>
    <w:rsid w:val="4B5F07FC"/>
    <w:rsid w:val="4C1C20FA"/>
    <w:rsid w:val="52A907F9"/>
    <w:rsid w:val="54901979"/>
    <w:rsid w:val="5CDE7853"/>
    <w:rsid w:val="5D6773B1"/>
    <w:rsid w:val="606856F7"/>
    <w:rsid w:val="641F4E2B"/>
    <w:rsid w:val="66652D12"/>
    <w:rsid w:val="6675282C"/>
    <w:rsid w:val="68A652DE"/>
    <w:rsid w:val="6C7A7016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393</Characters>
  <Lines>0</Lines>
  <Paragraphs>0</Paragraphs>
  <TotalTime>6</TotalTime>
  <ScaleCrop>false</ScaleCrop>
  <LinksUpToDate>false</LinksUpToDate>
  <CharactersWithSpaces>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2023-05-10T00:52:10Z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EC1C170350454AD1AC25592893BB0450</vt:lpwstr>
  </property>
</Properties>
</file>