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应聘须知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1.对招聘岗位资格条件有疑问如何咨询？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对招聘岗位资格条件和其他内容有疑问的，请与招聘单位联系。招聘单位咨询电话详见《岗位汇总表》（附件1）。</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2.资格审查工作由谁负责？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资格审查工作由招聘单位负责。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3.如何理解“在读的非应届毕业生”不得应聘？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全脱产在校学习的国内普通高等学历教育学生和国（境）外留学人员，202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年7月31日以前无法完成学业并取得学历学位证书的，不得应聘。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年毕业的定向生、委培生是否可以应聘？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年毕业的定向生、委培生原则上不得应聘。如定向或委培单位同意其应聘，应当由定向或委培单位出具同意应聘证明，并经所在院校同意后方可应聘。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5.留学归国人员可以应聘哪些岗位，需提供哪些材料？</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留学归国人员可以根据自身情况应聘符合条件的岗位。</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留学归国人员应聘的，除需提供岗位要求的相关材料外，还需提供国家教育部门的学历学位认证材料。应聘人员可登录教育部留学服务中心网站（http://www.cscse.edu.cn）查询认证的有关要求和程序。对暂未取得国（境）外学位认证的海归留学人员，可采取“承诺＋容缺”方式，允许先行参加考试，在考察或体检阶段提供国（境）外学历学位认证书。应聘者如未按规定时间取得学历、学位及相关证书，取消招聘资格，不予办理入职聘用手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6.岗位要求具有的相关证书取得时间有什么要求？</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普通高校202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应届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年毕业的非全日制研究生，与国（境）内普通高校202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年应届毕业生同期毕业的留学回国人员的学历、学位证书，应于202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年7月31日以前取得。其他人员的学历、学位证书应在202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日以前取得。</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7.岗位汇总表中所要求的专业如何理解？</w:t>
      </w:r>
      <w:bookmarkStart w:id="0" w:name="_GoBack"/>
      <w:bookmarkEnd w:id="0"/>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汇总表中的专业要求，主要参考教育部制定的现行高等教育专业目录设置。应聘时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别提醒：鉴于设置专业要求时招聘单位参考的专业目录未能完全涵盖旧专业、新兴学科、国外学科等，请应聘人员及时查阅教育部制定的高等教育专业目录，核实是否属于参考专业目录中的专业。对于专业目录中没有的自设学科（专业）和国（境）外专业，考生在报名时需在备注栏中注明主要课程、研究方向和学习内容等情况，必要时可主动联系招聘单位介绍有关情况，招聘单位将根据岗位专业要求资格审核。</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8.本次招聘中的有效身份证件指的是什么？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9.网上填写报名信息时应注意什么？</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报名系统的表项中未能涵盖应聘岗位要求资格条件的，务必在“备注栏”中如实填写。未在“备注栏”中注明的，视同不符合相应条件。其中，岗位其他条件要求相关证书的，暂未取得的，应作出在考察或体检阶段前取得证书的承诺，未如期取得，本人承担相应后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家庭成员及其主要社会关系，须填写姓名、工作单位及职务。学习和工作（待业）经历须从高中阶段起填写至报名时止，不得间断。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报名人员对岗位要求的专业、学历、学位、回避情形，以及其他资格条件需要咨询时，请直接与招聘单位联系。用人单位咨询电话可通过《岗位汇总表》查询。</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10.录用的报考人员身份类别、职称或级别等如何确定？</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按照报考岗位确定。</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11.未通过资格初审的报名信息能否修改？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单位尚未初审或者初审未通过的，应聘人员可以更改、补充报名信息，也可以改报其他岗位。其中，招聘单位要求补充信息的，应当及时完整地补充报名信息。</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12.什么是岗位改报？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应聘人数达不到规定比例而取消招聘岗位的应聘人员，各招聘单位将组织报名人员在规定时间内改报岗位表中其他符合条件岗位。改报只进行一次，改报未通过资格审查的不能改报。因应聘人员放弃改报或没有其他符合条件的岗位而不能改报的，将为其办理退费。请应聘人员在确认缴费后，注意关注取消岗位公告，并保持通讯畅通。因通讯不畅或未在规定时间填报、反馈有关信息影响改报的，视为放弃。</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13.减免考务费如何办理？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残疾人应提交残疾人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14.违纪违规及存在不诚信情形的应聘人员如何处理？</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15.是否有指定的考试辅导书和培训班？</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本次公开招聘不指定考试教材和辅导用书，不举办也不授权或委托任何机构举办考试辅导培训班。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534A2F"/>
    <w:multiLevelType w:val="singleLevel"/>
    <w:tmpl w:val="3C534A2F"/>
    <w:lvl w:ilvl="0" w:tentative="0">
      <w:start w:val="1"/>
      <w:numFmt w:val="chineseCounting"/>
      <w:pStyle w:val="2"/>
      <w:suff w:val="nothing"/>
      <w:lvlText w:val="%1、"/>
      <w:lvlJc w:val="left"/>
      <w:pPr>
        <w:ind w:left="0" w:leftChars="0" w:firstLine="42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MzM1NWU5ZmM2YWM3Zjc4Y2RkMTZmYTRlM2Q3M2YifQ=="/>
  </w:docVars>
  <w:rsids>
    <w:rsidRoot w:val="00000000"/>
    <w:rsid w:val="07671369"/>
    <w:rsid w:val="2194551F"/>
    <w:rsid w:val="251B7E9C"/>
    <w:rsid w:val="403D1DEA"/>
    <w:rsid w:val="5CA9491A"/>
    <w:rsid w:val="75EF681E"/>
    <w:rsid w:val="7B070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76" w:lineRule="auto"/>
      <w:ind w:firstLine="880" w:firstLineChars="200"/>
      <w:outlineLvl w:val="0"/>
    </w:pPr>
    <w:rPr>
      <w:rFonts w:ascii="Calibri" w:hAnsi="Calibri" w:eastAsia="黑体" w:cs="Times New Roman"/>
      <w:b/>
      <w:kern w:val="44"/>
      <w:sz w:val="32"/>
      <w:szCs w:val="22"/>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2025-02-13T04:13:58Z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39049B3BB8B8451DB6235B2A18860FFC_12</vt:lpwstr>
  </property>
</Properties>
</file>