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244A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782D462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71B605F9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1、营业执照（复印件加盖公章）；</w:t>
      </w:r>
    </w:p>
    <w:p w14:paraId="71F7C3B4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default" w:eastAsia="宋体" w:cs="宋体" w:asciiTheme="minorAscii" w:hAnsiTheme="minorAscii"/>
          <w:sz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lang w:val="en-US" w:eastAsia="zh-CN"/>
        </w:rPr>
        <w:t>若供应商为制造商，应提供《医疗器械生产许可证》及所投产品对应的《医疗器械注册证》；若供应商为代理商或经销商，应提供《医疗器械经营企业许可证》或《医疗器械的经营备案凭证》及所投产品对应的《医疗器械注册证》；</w:t>
      </w:r>
    </w:p>
    <w:p w14:paraId="4797948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3、法定代表人授权委托书及授权代表身份证复印件</w:t>
      </w:r>
      <w:r>
        <w:rPr>
          <w:rFonts w:hint="eastAsia"/>
          <w:color w:val="FF0000"/>
          <w:sz w:val="24"/>
          <w:szCs w:val="24"/>
          <w:lang w:val="en-US" w:eastAsia="zh-CN"/>
        </w:rPr>
        <w:t>（请备注联系人及联系方式）</w:t>
      </w:r>
      <w:r>
        <w:rPr>
          <w:rFonts w:hint="eastAsia"/>
          <w:sz w:val="24"/>
          <w:szCs w:val="24"/>
          <w:lang w:val="en-US" w:eastAsia="zh-CN"/>
        </w:rPr>
        <w:t>；</w:t>
      </w:r>
    </w:p>
    <w:p w14:paraId="5FA95475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4、报价表</w:t>
      </w:r>
    </w:p>
    <w:p w14:paraId="12D628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A9F092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BB8171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277BC8F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货到现场安装调试并验收合格后，3个月后付合同总金额的90%，剩余10％一年后一次性无息付清。</w:t>
      </w:r>
    </w:p>
    <w:p w14:paraId="3F1B4D10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2、设备安装期：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合同签订后10日历天内交货安装完毕。</w:t>
      </w:r>
    </w:p>
    <w:p w14:paraId="08F556DE">
      <w:pPr>
        <w:pStyle w:val="2"/>
        <w:rPr>
          <w:rFonts w:hint="default"/>
          <w:color w:val="FF0000"/>
          <w:lang w:val="en-US" w:eastAsia="zh-CN"/>
        </w:rPr>
      </w:pPr>
      <w:r>
        <w:rPr>
          <w:rFonts w:hint="default" w:asciiTheme="minorAscii" w:hAnsiTheme="minorAscii"/>
          <w:b/>
          <w:bCs/>
          <w:color w:val="FF0000"/>
          <w:sz w:val="24"/>
          <w:szCs w:val="24"/>
          <w:lang w:val="en-US" w:eastAsia="zh-CN"/>
        </w:rPr>
        <w:t>3、</w:t>
      </w:r>
      <w:r>
        <w:rPr>
          <w:rFonts w:hint="eastAsia" w:asciiTheme="minorAscii" w:hAnsiTheme="minorAscii"/>
          <w:b/>
          <w:bCs/>
          <w:color w:val="FF0000"/>
          <w:sz w:val="24"/>
          <w:szCs w:val="24"/>
          <w:lang w:val="en-US" w:eastAsia="zh-CN"/>
        </w:rPr>
        <w:t>质保及售后服务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整机质保≥1年，设备</w:t>
      </w:r>
      <w:r>
        <w:rPr>
          <w:rFonts w:hint="eastAsia"/>
          <w:color w:val="FF0000"/>
          <w:sz w:val="24"/>
          <w:szCs w:val="24"/>
          <w:lang w:val="en-US" w:eastAsia="zh-CN"/>
        </w:rPr>
        <w:t>必须为近6个月内生产的全新设备；</w:t>
      </w:r>
      <w:r>
        <w:rPr>
          <w:rFonts w:hint="eastAsia" w:ascii="宋体" w:hAnsi="Times New Roman" w:eastAsia="宋体" w:cs="Times New Roman"/>
          <w:color w:val="FF0000"/>
          <w:kern w:val="2"/>
          <w:sz w:val="24"/>
          <w:szCs w:val="24"/>
          <w:lang w:val="en-US" w:eastAsia="zh-CN" w:bidi="ar"/>
        </w:rPr>
        <w:t>接到报修通知后1小时内响应，48小时内到达现场并排除故障。</w:t>
      </w:r>
    </w:p>
    <w:p w14:paraId="0105831C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4、报价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包括</w:t>
      </w:r>
      <w:r>
        <w:rPr>
          <w:rFonts w:hint="eastAsia"/>
          <w:sz w:val="24"/>
          <w:szCs w:val="24"/>
          <w:lang w:val="en-US" w:eastAsia="zh-CN"/>
        </w:rPr>
        <w:t>货物的生产、包装、运输、装卸、安装、调试、培训、验收、税金、安装所需的零部件、附材及质保服务等全部费用。</w:t>
      </w:r>
    </w:p>
    <w:p w14:paraId="4E56B640">
      <w:pPr>
        <w:pStyle w:val="2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5、设备参数及要求</w:t>
      </w:r>
    </w:p>
    <w:p w14:paraId="20202F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1设备型式为头戴式双目结构。</w:t>
      </w:r>
    </w:p>
    <w:p w14:paraId="0D0364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5.2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光源为LED光源，显色指数≥90%。</w:t>
      </w:r>
    </w:p>
    <w:p w14:paraId="4036AA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5.3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照明光斑具备大、中、小三种。</w:t>
      </w:r>
    </w:p>
    <w:p w14:paraId="27BA10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5.4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至少具有3种滤色片。</w:t>
      </w:r>
    </w:p>
    <w:p w14:paraId="35017C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5.</w:t>
      </w: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观察者瞳距调节范围：≥52-74mm。</w:t>
      </w:r>
    </w:p>
    <w:p w14:paraId="379889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5.6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配备充电锂电池。</w:t>
      </w:r>
    </w:p>
    <w:p w14:paraId="2307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721A849C">
            <w:pPr>
              <w:spacing w:line="50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lang w:val="en-US" w:eastAsia="zh-CN"/>
              </w:rPr>
              <w:t>双目间接检眼镜</w:t>
            </w:r>
          </w:p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采购项目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841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1921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 w14:paraId="12FF66E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6" w:type="dxa"/>
            <w:vMerge w:val="continue"/>
            <w:vAlign w:val="center"/>
          </w:tcPr>
          <w:p w14:paraId="5D179180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41" w:type="dxa"/>
            <w:vAlign w:val="center"/>
          </w:tcPr>
          <w:p w14:paraId="415B9002">
            <w:pPr>
              <w:spacing w:line="50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设备品牌、型号：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1B6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56517A4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70F10938"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设备安装期是否满足</w:t>
            </w:r>
          </w:p>
        </w:tc>
        <w:tc>
          <w:tcPr>
            <w:tcW w:w="4841" w:type="dxa"/>
            <w:vAlign w:val="center"/>
          </w:tcPr>
          <w:p w14:paraId="0AE56E99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EB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60FF832">
            <w:pPr>
              <w:spacing w:line="500" w:lineRule="exact"/>
              <w:jc w:val="center"/>
              <w:rPr>
                <w:rFonts w:hint="default" w:ascii="宋体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color w:val="FF0000"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08F00A9F">
            <w:pPr>
              <w:pStyle w:val="2"/>
              <w:jc w:val="center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质保及售后服务</w:t>
            </w:r>
          </w:p>
        </w:tc>
        <w:tc>
          <w:tcPr>
            <w:tcW w:w="4841" w:type="dxa"/>
            <w:vAlign w:val="center"/>
          </w:tcPr>
          <w:p w14:paraId="36A66A29">
            <w:pPr>
              <w:spacing w:line="500" w:lineRule="exact"/>
              <w:rPr>
                <w:rFonts w:hint="default" w:ascii="宋体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FF0000"/>
                <w:sz w:val="24"/>
                <w:u w:val="none"/>
                <w:lang w:val="en-US" w:eastAsia="zh-CN"/>
              </w:rPr>
              <w:t>质保：</w:t>
            </w:r>
            <w:r>
              <w:rPr>
                <w:rFonts w:hint="eastAsia" w:ascii="宋体"/>
                <w:color w:val="FF00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/>
                <w:color w:val="FF0000"/>
                <w:sz w:val="24"/>
                <w:lang w:val="en-US" w:eastAsia="zh-CN"/>
              </w:rPr>
              <w:t>年；</w:t>
            </w:r>
            <w:r>
              <w:rPr>
                <w:rFonts w:hint="eastAsia" w:ascii="宋体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  <w:t>接到报修通知后</w:t>
            </w:r>
            <w:r>
              <w:rPr>
                <w:rFonts w:hint="eastAsia" w:ascii="宋体" w:hAnsi="Times New Roman" w:eastAsia="宋体" w:cs="Times New Roman"/>
                <w:color w:val="FF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  <w:t>小时内响应，</w:t>
            </w:r>
            <w:r>
              <w:rPr>
                <w:rFonts w:hint="eastAsia" w:ascii="宋体" w:hAnsi="Times New Roman" w:eastAsia="宋体" w:cs="Times New Roman"/>
                <w:color w:val="FF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"/>
              </w:rPr>
              <w:t>小时内到达现场并排除故障。</w:t>
            </w:r>
          </w:p>
        </w:tc>
      </w:tr>
      <w:tr w14:paraId="16A2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7908B08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 w14:paraId="1046935A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 w14:paraId="64E1EF4B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 w14:paraId="55C3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7299216D">
            <w:pPr>
              <w:spacing w:line="500" w:lineRule="exact"/>
              <w:jc w:val="center"/>
              <w:rPr>
                <w:rFonts w:hint="default" w:ascii="宋体"/>
                <w:b/>
                <w:color w:val="FF0000"/>
                <w:sz w:val="24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宋体"/>
                <w:b/>
                <w:color w:val="FF0000"/>
                <w:sz w:val="24"/>
                <w:lang w:val="en-US" w:eastAsia="zh-CN"/>
              </w:rPr>
              <w:t>6</w:t>
            </w:r>
          </w:p>
        </w:tc>
        <w:tc>
          <w:tcPr>
            <w:tcW w:w="3216" w:type="dxa"/>
            <w:vAlign w:val="center"/>
          </w:tcPr>
          <w:p w14:paraId="4D15F77E">
            <w:pPr>
              <w:spacing w:line="500" w:lineRule="exact"/>
              <w:jc w:val="center"/>
              <w:rPr>
                <w:rFonts w:hint="eastAsia" w:ascii="宋体"/>
                <w:color w:val="FF0000"/>
                <w:sz w:val="24"/>
                <w:lang w:eastAsia="zh-CN"/>
              </w:rPr>
            </w:pPr>
            <w:r>
              <w:rPr>
                <w:rFonts w:hint="eastAsia" w:ascii="宋体"/>
                <w:color w:val="FF0000"/>
                <w:sz w:val="24"/>
                <w:lang w:eastAsia="zh-CN"/>
              </w:rPr>
              <w:t>设备参数是否满足</w:t>
            </w:r>
          </w:p>
          <w:p w14:paraId="551946F7">
            <w:pPr>
              <w:pStyle w:val="2"/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（如不满足，提供具体说明）</w:t>
            </w:r>
          </w:p>
        </w:tc>
        <w:tc>
          <w:tcPr>
            <w:tcW w:w="4841" w:type="dxa"/>
            <w:vAlign w:val="center"/>
          </w:tcPr>
          <w:p w14:paraId="57EAB33F">
            <w:pPr>
              <w:spacing w:line="500" w:lineRule="exact"/>
              <w:ind w:firstLine="1200" w:firstLineChars="500"/>
              <w:rPr>
                <w:rFonts w:ascii="宋体"/>
                <w:color w:val="FF0000"/>
                <w:sz w:val="24"/>
              </w:rPr>
            </w:pPr>
            <w:r>
              <w:rPr>
                <w:rFonts w:ascii="宋体"/>
                <w:color w:val="FF0000"/>
                <w:sz w:val="24"/>
              </w:rPr>
              <w:sym w:font="Wingdings" w:char="00A8"/>
            </w:r>
            <w:r>
              <w:rPr>
                <w:rFonts w:hint="eastAsia" w:ascii="宋体"/>
                <w:color w:val="FF0000"/>
                <w:sz w:val="24"/>
                <w:lang w:eastAsia="zh-CN"/>
              </w:rPr>
              <w:t>是</w:t>
            </w:r>
            <w:r>
              <w:rPr>
                <w:rFonts w:hint="eastAsia" w:ascii="宋体"/>
                <w:color w:val="FF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color w:val="FF0000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color w:val="FF0000"/>
                <w:sz w:val="24"/>
                <w:lang w:eastAsia="zh-CN"/>
              </w:rPr>
              <w:t>否</w:t>
            </w:r>
          </w:p>
        </w:tc>
      </w:tr>
      <w:bookmarkEnd w:id="0"/>
      <w:tr w14:paraId="77D8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7683E2C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7</w:t>
            </w:r>
          </w:p>
        </w:tc>
        <w:tc>
          <w:tcPr>
            <w:tcW w:w="8057" w:type="dxa"/>
            <w:gridSpan w:val="2"/>
            <w:vAlign w:val="center"/>
          </w:tcPr>
          <w:p w14:paraId="52D6471A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附设备配置清单</w:t>
            </w: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39E4F311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5F83A08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4D2176"/>
    <w:rsid w:val="02A227A1"/>
    <w:rsid w:val="046D5CD0"/>
    <w:rsid w:val="04BF4C64"/>
    <w:rsid w:val="04FE4B79"/>
    <w:rsid w:val="05D615C1"/>
    <w:rsid w:val="06206E7E"/>
    <w:rsid w:val="072C5EA8"/>
    <w:rsid w:val="092D50C7"/>
    <w:rsid w:val="0A7C50CD"/>
    <w:rsid w:val="0DDC3A38"/>
    <w:rsid w:val="0EDB6D55"/>
    <w:rsid w:val="0F077FA2"/>
    <w:rsid w:val="0F221A78"/>
    <w:rsid w:val="13546543"/>
    <w:rsid w:val="135D2041"/>
    <w:rsid w:val="143847E8"/>
    <w:rsid w:val="16F70EB5"/>
    <w:rsid w:val="191A5004"/>
    <w:rsid w:val="1A313A8E"/>
    <w:rsid w:val="1B7E73AC"/>
    <w:rsid w:val="1F352F93"/>
    <w:rsid w:val="21E6036C"/>
    <w:rsid w:val="226A0DA0"/>
    <w:rsid w:val="25EB243C"/>
    <w:rsid w:val="28920DC2"/>
    <w:rsid w:val="28AE696E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9BC6D57"/>
    <w:rsid w:val="3A451DB4"/>
    <w:rsid w:val="3C0A781C"/>
    <w:rsid w:val="3D532DBE"/>
    <w:rsid w:val="411E653D"/>
    <w:rsid w:val="413831CE"/>
    <w:rsid w:val="42E842E2"/>
    <w:rsid w:val="49750DC6"/>
    <w:rsid w:val="4B5F07FC"/>
    <w:rsid w:val="4C1C20FA"/>
    <w:rsid w:val="4EAF450E"/>
    <w:rsid w:val="51A234FE"/>
    <w:rsid w:val="52A907F9"/>
    <w:rsid w:val="54901979"/>
    <w:rsid w:val="59803AD5"/>
    <w:rsid w:val="5AA648B7"/>
    <w:rsid w:val="5CDE7853"/>
    <w:rsid w:val="5D6773B1"/>
    <w:rsid w:val="5EB532BF"/>
    <w:rsid w:val="606856F7"/>
    <w:rsid w:val="638D3554"/>
    <w:rsid w:val="641F4E2B"/>
    <w:rsid w:val="64A51E4B"/>
    <w:rsid w:val="66652D12"/>
    <w:rsid w:val="6675282C"/>
    <w:rsid w:val="68A652DE"/>
    <w:rsid w:val="6C222C55"/>
    <w:rsid w:val="6C6D117C"/>
    <w:rsid w:val="6C7A7016"/>
    <w:rsid w:val="6CBD632F"/>
    <w:rsid w:val="6D277BDE"/>
    <w:rsid w:val="6EDC65DD"/>
    <w:rsid w:val="6F1B5AEC"/>
    <w:rsid w:val="701C5563"/>
    <w:rsid w:val="7133708A"/>
    <w:rsid w:val="715576D5"/>
    <w:rsid w:val="72A5086F"/>
    <w:rsid w:val="73AE23F9"/>
    <w:rsid w:val="74995C85"/>
    <w:rsid w:val="777E1F3E"/>
    <w:rsid w:val="78C57A52"/>
    <w:rsid w:val="7A2C2C21"/>
    <w:rsid w:val="7B5F033E"/>
    <w:rsid w:val="7C245F3E"/>
    <w:rsid w:val="7D0E78F4"/>
    <w:rsid w:val="7D6363DE"/>
    <w:rsid w:val="7E076F8E"/>
    <w:rsid w:val="7FAF1A0D"/>
    <w:rsid w:val="7FB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685</Words>
  <Characters>712</Characters>
  <Lines>0</Lines>
  <Paragraphs>0</Paragraphs>
  <TotalTime>11</TotalTime>
  <ScaleCrop>false</ScaleCrop>
  <LinksUpToDate>false</LinksUpToDate>
  <CharactersWithSpaces>782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张朋</cp:lastModifiedBy>
  <cp:lastPrinted>2023-07-13T07:20:00Z</cp:lastPrinted>
  <dcterms:modified xsi:type="dcterms:W3CDTF">2026-04-13T03:03:38Z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297FD9190EE940ED805E5EE84FC140E8_13</vt:lpwstr>
  </property>
  <property fmtid="{D5CDD505-2E9C-101B-9397-08002B2CF9AE}" pid="4" name="KSOTemplateDocerSaveRecord">
    <vt:lpwstr>eyJoZGlkIjoiYjAxNTNjYmQ3M2IxZGYyZmFmOWFjMzgwYWRiMGZlM2UiLCJ1c2VySWQiOiIxNzU4Njk3MjI1In0=</vt:lpwstr>
  </property>
</Properties>
</file>