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B244A">
      <w:pPr>
        <w:numPr>
          <w:ilvl w:val="0"/>
          <w:numId w:val="0"/>
        </w:numPr>
        <w:jc w:val="center"/>
        <w:rPr>
          <w:rFonts w:hint="eastAsia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highlight w:val="none"/>
          <w:lang w:val="en-US" w:eastAsia="zh-CN"/>
        </w:rPr>
        <w:t>供应商须知</w:t>
      </w:r>
    </w:p>
    <w:p w14:paraId="782D462D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一、供应商须提供证明材料</w:t>
      </w:r>
    </w:p>
    <w:p w14:paraId="71B605F9">
      <w:pPr>
        <w:numPr>
          <w:ilvl w:val="0"/>
          <w:numId w:val="0"/>
        </w:numPr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1、营业执照、基本开户证明（复印件加盖公章）；</w:t>
      </w:r>
    </w:p>
    <w:p w14:paraId="71F7C3B4">
      <w:pPr>
        <w:numPr>
          <w:ilvl w:val="0"/>
          <w:numId w:val="0"/>
        </w:numPr>
        <w:jc w:val="left"/>
        <w:rPr>
          <w:rFonts w:hint="eastAsia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若供应商为制造商，应提供《医疗器械生产许可证》及所投产品对应的《医疗器械注册证》；若供应商为代理商或经销商，应提供《医疗器械经营企业许可证》或《医疗器械的经营备案凭证》及所投产品对应的《医疗器械注册证》；</w:t>
      </w:r>
    </w:p>
    <w:p w14:paraId="47979480">
      <w:pPr>
        <w:numPr>
          <w:ilvl w:val="0"/>
          <w:numId w:val="0"/>
        </w:numPr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3、法定代表人授权委托书及授权代表身份证复印件；</w:t>
      </w:r>
    </w:p>
    <w:p w14:paraId="5FA95475">
      <w:pPr>
        <w:numPr>
          <w:ilvl w:val="0"/>
          <w:numId w:val="0"/>
        </w:numPr>
        <w:rPr>
          <w:rFonts w:hint="eastAsia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4、报价表；</w:t>
      </w:r>
    </w:p>
    <w:p w14:paraId="607F70DC">
      <w:pPr>
        <w:pStyle w:val="2"/>
        <w:rPr>
          <w:rFonts w:hint="default"/>
          <w:highlight w:val="none"/>
          <w:lang w:val="en-US" w:eastAsia="zh-CN"/>
        </w:rPr>
      </w:pPr>
      <w:r>
        <w:rPr>
          <w:rFonts w:hint="default" w:asciiTheme="minorAscii" w:hAnsiTheme="minorAscii"/>
          <w:sz w:val="24"/>
          <w:szCs w:val="24"/>
          <w:highlight w:val="none"/>
          <w:vertAlign w:val="baseline"/>
          <w:lang w:val="en-US" w:eastAsia="zh-CN"/>
        </w:rPr>
        <w:t>5、</w:t>
      </w: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评分细则中相关资料。</w:t>
      </w:r>
    </w:p>
    <w:p w14:paraId="12D628EC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u w:val="single"/>
          <w:lang w:val="en-US" w:eastAsia="zh-CN"/>
        </w:rPr>
        <w:t>按以上要求提供证相关证件及资料各一份、不可缺项，按顺序装订。</w:t>
      </w:r>
    </w:p>
    <w:p w14:paraId="67A9F092">
      <w:pPr>
        <w:numPr>
          <w:ilvl w:val="0"/>
          <w:numId w:val="0"/>
        </w:numPr>
        <w:rPr>
          <w:rFonts w:hint="eastAsia"/>
          <w:sz w:val="24"/>
          <w:szCs w:val="24"/>
          <w:highlight w:val="none"/>
          <w:lang w:val="en-US" w:eastAsia="zh-CN"/>
        </w:rPr>
      </w:pPr>
    </w:p>
    <w:p w14:paraId="6BB8171C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二、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包1、包2供应商须满足以下要求</w:t>
      </w:r>
    </w:p>
    <w:p w14:paraId="277BC8F7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1、付款方式：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货到现场安装调试并验收合格后，3个月内付合同总金额的90%，剩余10％一年后一次性无息付清。</w:t>
      </w:r>
    </w:p>
    <w:p w14:paraId="3F1B4D10">
      <w:pPr>
        <w:numPr>
          <w:ilvl w:val="0"/>
          <w:numId w:val="0"/>
        </w:numPr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2、交货安装期：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合同签订后10日历天内交货安装完毕。</w:t>
      </w:r>
    </w:p>
    <w:p w14:paraId="08F556DE">
      <w:pPr>
        <w:pStyle w:val="2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Theme="minorAscii" w:hAnsiTheme="minorAscii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Ascii" w:hAnsiTheme="minorAscii"/>
          <w:b/>
          <w:bCs/>
          <w:color w:val="auto"/>
          <w:sz w:val="24"/>
          <w:szCs w:val="24"/>
          <w:highlight w:val="none"/>
          <w:lang w:val="en-US" w:eastAsia="zh-CN"/>
        </w:rPr>
        <w:t>质保及售后服务</w: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>：</w:t>
      </w:r>
      <w:r>
        <w:rPr>
          <w:rFonts w:hint="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整机质保≥1年，设备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必须为近6个月内生产的全新设备；</w:t>
      </w:r>
      <w:r>
        <w:rPr>
          <w:rFonts w:hint="eastAsia" w:ascii="宋体" w:hAnsi="Times New Roman" w:eastAsia="宋体" w:cs="Times New Roman"/>
          <w:color w:val="auto"/>
          <w:kern w:val="2"/>
          <w:sz w:val="24"/>
          <w:szCs w:val="24"/>
          <w:highlight w:val="none"/>
          <w:lang w:val="en-US" w:eastAsia="zh-CN" w:bidi="ar"/>
        </w:rPr>
        <w:t>接到报修通知后1小时内响应，48小时内到达现场并排除故障。</w:t>
      </w:r>
    </w:p>
    <w:p w14:paraId="0105831C">
      <w:pPr>
        <w:numPr>
          <w:ilvl w:val="0"/>
          <w:numId w:val="0"/>
        </w:numPr>
        <w:rPr>
          <w:rFonts w:hint="eastAsia" w:ascii="宋体" w:hAnsi="宋体" w:cs="宋体" w:eastAsiaTheme="minorEastAsia"/>
          <w:sz w:val="24"/>
          <w:szCs w:val="24"/>
          <w:highlight w:val="none"/>
          <w:lang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4、报价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包括</w:t>
      </w:r>
      <w:r>
        <w:rPr>
          <w:rFonts w:hint="eastAsia"/>
          <w:sz w:val="24"/>
          <w:szCs w:val="24"/>
          <w:highlight w:val="none"/>
          <w:lang w:val="en-US" w:eastAsia="zh-CN"/>
        </w:rPr>
        <w:t>货物的生产、包装、运输、装卸、安装、调试、培训、验收、税金、安装所需的零部件、附材及质保服务等全部费用。</w:t>
      </w:r>
    </w:p>
    <w:p w14:paraId="4E56B640">
      <w:pPr>
        <w:pStyle w:val="2"/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highlight w:val="none"/>
          <w:lang w:val="en-US" w:eastAsia="zh-CN" w:bidi="ar-SA"/>
        </w:rPr>
        <w:t>5、设备参数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220"/>
        <w:gridCol w:w="6099"/>
      </w:tblGrid>
      <w:tr w14:paraId="026E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29FA5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2220" w:type="dxa"/>
            <w:vAlign w:val="center"/>
          </w:tcPr>
          <w:p w14:paraId="41550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6099" w:type="dxa"/>
          </w:tcPr>
          <w:p w14:paraId="0460E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设备参数</w:t>
            </w:r>
          </w:p>
        </w:tc>
      </w:tr>
      <w:tr w14:paraId="0E8F4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969" w:type="dxa"/>
            <w:vAlign w:val="center"/>
          </w:tcPr>
          <w:p w14:paraId="55F0D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包1</w:t>
            </w:r>
          </w:p>
        </w:tc>
        <w:tc>
          <w:tcPr>
            <w:tcW w:w="2220" w:type="dxa"/>
            <w:vAlign w:val="center"/>
          </w:tcPr>
          <w:p w14:paraId="508D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眼周经穴电脉冲治疗仪</w:t>
            </w:r>
          </w:p>
        </w:tc>
        <w:tc>
          <w:tcPr>
            <w:tcW w:w="6099" w:type="dxa"/>
            <w:vAlign w:val="center"/>
          </w:tcPr>
          <w:p w14:paraId="1B61E5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1.该设备用于改善近视患者的调节功能，治疗儿童青少年假性近视及低度近视的调节功能异常；</w:t>
            </w:r>
          </w:p>
          <w:p w14:paraId="6FB63E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2.具备液晶触屏；</w:t>
            </w:r>
          </w:p>
          <w:p w14:paraId="5DF503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3.具备自动穴位定位功能，实现精准穴位电脉冲刺激；</w:t>
            </w:r>
          </w:p>
          <w:p w14:paraId="56E737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4.至少可同时对3个用户进行治疗；</w:t>
            </w:r>
          </w:p>
          <w:p w14:paraId="1862CB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5.能够设置频率、治疗强度、载波强度和治疗时长；</w:t>
            </w:r>
          </w:p>
          <w:p w14:paraId="7F92EA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6.最大电流不超过10mA；</w:t>
            </w:r>
          </w:p>
          <w:p w14:paraId="266BC1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7.工作波形为双向对称方波脉冲。</w:t>
            </w:r>
          </w:p>
        </w:tc>
      </w:tr>
      <w:tr w14:paraId="6108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atLeast"/>
        </w:trPr>
        <w:tc>
          <w:tcPr>
            <w:tcW w:w="969" w:type="dxa"/>
            <w:vAlign w:val="center"/>
          </w:tcPr>
          <w:p w14:paraId="000DA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包2</w:t>
            </w:r>
          </w:p>
        </w:tc>
        <w:tc>
          <w:tcPr>
            <w:tcW w:w="2220" w:type="dxa"/>
            <w:vAlign w:val="center"/>
          </w:tcPr>
          <w:p w14:paraId="0EA29E25">
            <w:pPr>
              <w:pStyle w:val="2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综合视功能检测</w:t>
            </w:r>
          </w:p>
          <w:p w14:paraId="1592811A">
            <w:pPr>
              <w:pStyle w:val="2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训练仪</w:t>
            </w:r>
          </w:p>
        </w:tc>
        <w:tc>
          <w:tcPr>
            <w:tcW w:w="6099" w:type="dxa"/>
            <w:vAlign w:val="center"/>
          </w:tcPr>
          <w:p w14:paraId="05A97F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1.该设备用于主观测量人眼屈光状态，近视、斜弱视导致的视功能异常的辅助治疗；</w:t>
            </w:r>
          </w:p>
          <w:p w14:paraId="08F5AD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2.具备液晶触屏；</w:t>
            </w:r>
          </w:p>
          <w:p w14:paraId="4DA502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3.瞳距调节范围不小于50mm-70mm，误差≤0.5mm；</w:t>
            </w:r>
          </w:p>
          <w:p w14:paraId="2D333C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4.红绿镜片：融像训练时，通过红色镜片只能看到绿色图案，通过绿色镜片只能看到红色图案。</w:t>
            </w:r>
          </w:p>
        </w:tc>
      </w:tr>
    </w:tbl>
    <w:p w14:paraId="23074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highlight w:val="none"/>
          <w:lang w:val="en-US" w:eastAsia="zh-CN"/>
        </w:rPr>
      </w:pPr>
      <w:r>
        <w:rPr>
          <w:rFonts w:hint="eastAsia"/>
          <w:sz w:val="32"/>
          <w:szCs w:val="32"/>
          <w:highlight w:val="none"/>
          <w:lang w:val="en-US" w:eastAsia="zh-CN"/>
        </w:rPr>
        <w:br w:type="page"/>
      </w:r>
    </w:p>
    <w:p w14:paraId="131D19E6">
      <w:pPr>
        <w:pStyle w:val="2"/>
        <w:rPr>
          <w:rFonts w:hint="eastAsia" w:hAnsi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hAnsi="宋体" w:cs="宋体"/>
          <w:b/>
          <w:bCs/>
          <w:sz w:val="24"/>
          <w:szCs w:val="24"/>
          <w:highlight w:val="none"/>
          <w:lang w:val="en-US" w:eastAsia="zh-CN"/>
        </w:rPr>
        <w:t>三、</w:t>
      </w:r>
      <w:r>
        <w:rPr>
          <w:rFonts w:hint="eastAsia" w:hAnsi="宋体" w:cs="宋体"/>
          <w:b/>
          <w:bCs/>
          <w:sz w:val="24"/>
          <w:szCs w:val="24"/>
          <w:highlight w:val="none"/>
          <w:lang w:val="en-US" w:eastAsia="zh-CN"/>
        </w:rPr>
        <w:t>包1、包2评分细则（10分）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3661"/>
        <w:gridCol w:w="4853"/>
      </w:tblGrid>
      <w:tr w14:paraId="3CD77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主要内容及分值</w:t>
            </w:r>
          </w:p>
        </w:tc>
        <w:tc>
          <w:tcPr>
            <w:tcW w:w="2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评分方法</w:t>
            </w:r>
          </w:p>
        </w:tc>
      </w:tr>
      <w:tr w14:paraId="6EC4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3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  3分</w:t>
            </w:r>
          </w:p>
        </w:tc>
        <w:tc>
          <w:tcPr>
            <w:tcW w:w="2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B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报价最低的供应商的价格为基准价，其价格分为满分。其他供应商的价格分统一按照下列公式计算: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报价得分=(基准价/最后报价)*30%*10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注:小数点后保留2位有效数字</w:t>
            </w:r>
          </w:p>
        </w:tc>
      </w:tr>
      <w:tr w14:paraId="109D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0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产品综合实力  4分</w:t>
            </w:r>
          </w:p>
        </w:tc>
        <w:tc>
          <w:tcPr>
            <w:tcW w:w="2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4A2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根据供应商提供产品的具体设备参数、使用功能、使用寿命、效能，结合产品的操作方便性、易维护性、安全性等进行评分（0-2分）</w:t>
            </w:r>
          </w:p>
          <w:p w14:paraId="2FF23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2、根据供应商提供的安装调试方案、技术保障，对提供的技术安装人员配置及培训方案进行评分（0-2分）</w:t>
            </w:r>
          </w:p>
        </w:tc>
      </w:tr>
      <w:tr w14:paraId="5289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1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三</w:t>
            </w:r>
          </w:p>
        </w:tc>
        <w:tc>
          <w:tcPr>
            <w:tcW w:w="19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8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售后服务  3分</w:t>
            </w:r>
          </w:p>
        </w:tc>
        <w:tc>
          <w:tcPr>
            <w:tcW w:w="2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0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根据供应商提供的售后服务措施、响应时间、质保期内提供的质保内容和范围进行综合评分（0-3分）</w:t>
            </w:r>
          </w:p>
        </w:tc>
      </w:tr>
    </w:tbl>
    <w:p w14:paraId="34546D4F">
      <w:pPr>
        <w:jc w:val="both"/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备注：请按照评分细则中提供相关资料。</w:t>
      </w: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br w:type="page"/>
      </w:r>
    </w:p>
    <w:p w14:paraId="59E49094">
      <w:pPr>
        <w:jc w:val="center"/>
        <w:rPr>
          <w:rFonts w:hint="eastAsia" w:eastAsia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包1：眼周经穴电脉冲治疗仪报价表</w:t>
      </w:r>
    </w:p>
    <w:tbl>
      <w:tblPr>
        <w:tblStyle w:val="5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16"/>
        <w:gridCol w:w="4841"/>
      </w:tblGrid>
      <w:tr w14:paraId="0A0F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8839" w:type="dxa"/>
            <w:gridSpan w:val="3"/>
            <w:vAlign w:val="center"/>
          </w:tcPr>
          <w:p w14:paraId="154008C1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报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价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项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目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明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细</w:t>
            </w:r>
          </w:p>
        </w:tc>
      </w:tr>
      <w:tr w14:paraId="1DB6A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Align w:val="center"/>
          </w:tcPr>
          <w:p w14:paraId="06C855B5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序号</w:t>
            </w:r>
          </w:p>
        </w:tc>
        <w:tc>
          <w:tcPr>
            <w:tcW w:w="3216" w:type="dxa"/>
            <w:vAlign w:val="center"/>
          </w:tcPr>
          <w:p w14:paraId="347D8A2D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内容</w:t>
            </w:r>
          </w:p>
        </w:tc>
        <w:tc>
          <w:tcPr>
            <w:tcW w:w="4841" w:type="dxa"/>
            <w:vAlign w:val="center"/>
          </w:tcPr>
          <w:p w14:paraId="721A849C">
            <w:pPr>
              <w:spacing w:line="500" w:lineRule="exact"/>
              <w:jc w:val="center"/>
              <w:rPr>
                <w:rFonts w:hint="eastAsia" w:asci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聊城市眼院验光配镜有限公司医疗设备</w:t>
            </w:r>
          </w:p>
          <w:p w14:paraId="717E8A34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采购项目</w:t>
            </w:r>
          </w:p>
        </w:tc>
      </w:tr>
      <w:tr w14:paraId="412E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restart"/>
            <w:vAlign w:val="center"/>
          </w:tcPr>
          <w:p w14:paraId="5D4509DB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/>
                <w:b/>
                <w:sz w:val="24"/>
                <w:highlight w:val="none"/>
              </w:rPr>
              <w:t>1</w:t>
            </w:r>
          </w:p>
        </w:tc>
        <w:tc>
          <w:tcPr>
            <w:tcW w:w="3216" w:type="dxa"/>
            <w:vMerge w:val="restart"/>
            <w:vAlign w:val="center"/>
          </w:tcPr>
          <w:p w14:paraId="0C2CAA1D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bCs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眼周经穴电脉冲治疗仪</w:t>
            </w:r>
          </w:p>
        </w:tc>
        <w:tc>
          <w:tcPr>
            <w:tcW w:w="4841" w:type="dxa"/>
            <w:vAlign w:val="center"/>
          </w:tcPr>
          <w:p w14:paraId="2F81E6EF">
            <w:pPr>
              <w:spacing w:line="500" w:lineRule="exact"/>
              <w:ind w:firstLine="240" w:firstLineChars="100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大写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2B6B5B6A">
            <w:pPr>
              <w:spacing w:line="500" w:lineRule="exact"/>
              <w:ind w:firstLine="240" w:firstLineChars="100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小写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  <w:t>万元</w:t>
            </w:r>
          </w:p>
        </w:tc>
      </w:tr>
      <w:tr w14:paraId="1921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continue"/>
            <w:vAlign w:val="center"/>
          </w:tcPr>
          <w:p w14:paraId="12FF66E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</w:p>
        </w:tc>
        <w:tc>
          <w:tcPr>
            <w:tcW w:w="3216" w:type="dxa"/>
            <w:vMerge w:val="continue"/>
            <w:vAlign w:val="center"/>
          </w:tcPr>
          <w:p w14:paraId="5D179180">
            <w:pPr>
              <w:spacing w:line="500" w:lineRule="exact"/>
              <w:jc w:val="center"/>
              <w:rPr>
                <w:rFonts w:hint="eastAsia" w:ascii="宋体" w:hAnsi="宋体"/>
                <w:sz w:val="24"/>
                <w:highlight w:val="none"/>
                <w:lang w:eastAsia="zh-CN"/>
              </w:rPr>
            </w:pPr>
          </w:p>
        </w:tc>
        <w:tc>
          <w:tcPr>
            <w:tcW w:w="4841" w:type="dxa"/>
            <w:vAlign w:val="center"/>
          </w:tcPr>
          <w:p w14:paraId="415B9002">
            <w:pPr>
              <w:spacing w:line="500" w:lineRule="exact"/>
              <w:rPr>
                <w:rFonts w:hint="eastAsia" w:ascii="宋体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>设备品牌、型号：</w:t>
            </w:r>
          </w:p>
        </w:tc>
      </w:tr>
      <w:tr w14:paraId="512DA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5B1BEC21"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/>
                <w:b/>
                <w:sz w:val="24"/>
                <w:highlight w:val="none"/>
              </w:rPr>
              <w:t>2</w:t>
            </w:r>
          </w:p>
        </w:tc>
        <w:tc>
          <w:tcPr>
            <w:tcW w:w="3216" w:type="dxa"/>
            <w:vAlign w:val="center"/>
          </w:tcPr>
          <w:p w14:paraId="6EFD3CD7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付款方式是否满足</w:t>
            </w:r>
          </w:p>
        </w:tc>
        <w:tc>
          <w:tcPr>
            <w:tcW w:w="4841" w:type="dxa"/>
            <w:vAlign w:val="center"/>
          </w:tcPr>
          <w:p w14:paraId="6AA98313">
            <w:pPr>
              <w:spacing w:line="500" w:lineRule="exact"/>
              <w:ind w:firstLine="1200" w:firstLineChars="500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ascii="宋体"/>
                <w:sz w:val="24"/>
                <w:highlight w:val="none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是</w:t>
            </w: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否</w:t>
            </w:r>
          </w:p>
        </w:tc>
      </w:tr>
      <w:tr w14:paraId="1B69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656517A4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70F10938">
            <w:pPr>
              <w:pStyle w:val="2"/>
              <w:jc w:val="center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设备安装期是否满足</w:t>
            </w:r>
          </w:p>
        </w:tc>
        <w:tc>
          <w:tcPr>
            <w:tcW w:w="4841" w:type="dxa"/>
            <w:vAlign w:val="center"/>
          </w:tcPr>
          <w:p w14:paraId="0AE56E99">
            <w:pPr>
              <w:spacing w:line="500" w:lineRule="exact"/>
              <w:ind w:firstLine="1200" w:firstLineChars="500"/>
              <w:rPr>
                <w:rFonts w:ascii="宋体"/>
                <w:sz w:val="24"/>
                <w:highlight w:val="none"/>
              </w:rPr>
            </w:pPr>
            <w:r>
              <w:rPr>
                <w:rFonts w:ascii="宋体"/>
                <w:sz w:val="24"/>
                <w:highlight w:val="none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是</w:t>
            </w: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否</w:t>
            </w:r>
          </w:p>
        </w:tc>
      </w:tr>
      <w:tr w14:paraId="0EB2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360FF832">
            <w:pPr>
              <w:spacing w:line="500" w:lineRule="exact"/>
              <w:jc w:val="center"/>
              <w:rPr>
                <w:rFonts w:hint="default" w:ascii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color w:val="auto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3216" w:type="dxa"/>
            <w:vAlign w:val="center"/>
          </w:tcPr>
          <w:p w14:paraId="08F00A9F">
            <w:pPr>
              <w:pStyle w:val="2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质保及售后服务</w:t>
            </w:r>
          </w:p>
        </w:tc>
        <w:tc>
          <w:tcPr>
            <w:tcW w:w="4841" w:type="dxa"/>
            <w:vAlign w:val="center"/>
          </w:tcPr>
          <w:p w14:paraId="36A66A29">
            <w:pPr>
              <w:spacing w:line="500" w:lineRule="exact"/>
              <w:rPr>
                <w:rFonts w:hint="default" w:ascii="宋体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highlight w:val="none"/>
                <w:u w:val="none"/>
                <w:lang w:val="en-US" w:eastAsia="zh-CN"/>
              </w:rPr>
              <w:t>质保：</w:t>
            </w:r>
            <w:r>
              <w:rPr>
                <w:rFonts w:hint="eastAsia" w:ascii="宋体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/>
                <w:color w:val="auto"/>
                <w:sz w:val="24"/>
                <w:highlight w:val="none"/>
                <w:lang w:val="en-US" w:eastAsia="zh-CN"/>
              </w:rPr>
              <w:t>年；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接到报修通知后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小时内响应，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小时内到达现场并排除故障。</w:t>
            </w:r>
          </w:p>
        </w:tc>
      </w:tr>
      <w:tr w14:paraId="16A2A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7908B082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216" w:type="dxa"/>
            <w:vAlign w:val="center"/>
          </w:tcPr>
          <w:p w14:paraId="1046935A">
            <w:pPr>
              <w:spacing w:line="500" w:lineRule="exact"/>
              <w:jc w:val="center"/>
              <w:rPr>
                <w:rFonts w:hint="eastAsia" w:ascii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设备使用年限</w:t>
            </w:r>
          </w:p>
        </w:tc>
        <w:tc>
          <w:tcPr>
            <w:tcW w:w="4841" w:type="dxa"/>
            <w:vAlign w:val="center"/>
          </w:tcPr>
          <w:p w14:paraId="64E1EF4B">
            <w:pPr>
              <w:spacing w:line="500" w:lineRule="exact"/>
              <w:ind w:firstLine="1200" w:firstLineChars="500"/>
              <w:rPr>
                <w:rFonts w:ascii="宋体"/>
                <w:sz w:val="24"/>
                <w:highlight w:val="none"/>
              </w:rPr>
            </w:pPr>
          </w:p>
        </w:tc>
      </w:tr>
      <w:tr w14:paraId="77D85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37683E2C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8057" w:type="dxa"/>
            <w:gridSpan w:val="2"/>
            <w:vAlign w:val="center"/>
          </w:tcPr>
          <w:p w14:paraId="52D6471A">
            <w:pPr>
              <w:spacing w:line="500" w:lineRule="exact"/>
              <w:jc w:val="center"/>
              <w:rPr>
                <w:rFonts w:hint="eastAsia" w:ascii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附设备配置清单及参数</w:t>
            </w:r>
          </w:p>
          <w:p w14:paraId="3A440458">
            <w:pPr>
              <w:pStyle w:val="2"/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（不满足地方需在参数中注明）</w:t>
            </w:r>
          </w:p>
        </w:tc>
      </w:tr>
    </w:tbl>
    <w:p w14:paraId="4F5829B5">
      <w:pPr>
        <w:spacing w:line="480" w:lineRule="auto"/>
        <w:ind w:firstLine="354" w:firstLineChars="147"/>
        <w:rPr>
          <w:rFonts w:ascii="宋体" w:cs="宋体"/>
          <w:b/>
          <w:sz w:val="24"/>
          <w:highlight w:val="none"/>
          <w:u w:val="single"/>
        </w:rPr>
      </w:pPr>
      <w:r>
        <w:rPr>
          <w:rFonts w:hint="eastAsia" w:ascii="宋体" w:hAnsi="宋体" w:cs="宋体"/>
          <w:b/>
          <w:sz w:val="24"/>
          <w:highlight w:val="none"/>
        </w:rPr>
        <w:t>供应商名称（盖章）</w:t>
      </w:r>
      <w:r>
        <w:rPr>
          <w:rFonts w:ascii="宋体" w:hAnsi="宋体" w:cs="宋体"/>
          <w:b/>
          <w:sz w:val="24"/>
          <w:highlight w:val="none"/>
        </w:rPr>
        <w:t xml:space="preserve"> </w:t>
      </w:r>
      <w:r>
        <w:rPr>
          <w:rFonts w:hint="eastAsia" w:ascii="宋体" w:hAnsi="宋体" w:cs="宋体"/>
          <w:b/>
          <w:sz w:val="24"/>
          <w:highlight w:val="none"/>
        </w:rPr>
        <w:t>：</w:t>
      </w:r>
    </w:p>
    <w:p w14:paraId="386017B3">
      <w:pPr>
        <w:spacing w:line="480" w:lineRule="auto"/>
        <w:ind w:firstLine="354" w:firstLineChars="147"/>
        <w:rPr>
          <w:rFonts w:hint="eastAsia"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</w:rPr>
        <w:t>法定代表人或授权代表签字：</w:t>
      </w:r>
    </w:p>
    <w:p w14:paraId="39E4F311">
      <w:pPr>
        <w:rPr>
          <w:rFonts w:hint="eastAsia" w:ascii="宋体" w:hAnsi="宋体" w:cs="宋体"/>
          <w:b/>
          <w:sz w:val="24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</w:rPr>
        <w:br w:type="page"/>
      </w:r>
    </w:p>
    <w:p w14:paraId="4B932546">
      <w:pPr>
        <w:jc w:val="center"/>
        <w:rPr>
          <w:rFonts w:hint="eastAsia" w:eastAsia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包2：综合视功能检测训练仪报价表</w:t>
      </w:r>
    </w:p>
    <w:tbl>
      <w:tblPr>
        <w:tblStyle w:val="5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16"/>
        <w:gridCol w:w="4841"/>
      </w:tblGrid>
      <w:tr w14:paraId="634D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8839" w:type="dxa"/>
            <w:gridSpan w:val="3"/>
            <w:vAlign w:val="center"/>
          </w:tcPr>
          <w:p w14:paraId="6EAADF9B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报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价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项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目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明</w:t>
            </w:r>
            <w:r>
              <w:rPr>
                <w:rFonts w:ascii="宋体" w:hAnsi="宋体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highlight w:val="none"/>
              </w:rPr>
              <w:t>细</w:t>
            </w:r>
          </w:p>
        </w:tc>
      </w:tr>
      <w:tr w14:paraId="3D29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Align w:val="center"/>
          </w:tcPr>
          <w:p w14:paraId="5BF946F4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序号</w:t>
            </w:r>
          </w:p>
        </w:tc>
        <w:tc>
          <w:tcPr>
            <w:tcW w:w="3216" w:type="dxa"/>
            <w:vAlign w:val="center"/>
          </w:tcPr>
          <w:p w14:paraId="61BFF843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/>
                <w:sz w:val="24"/>
                <w:highlight w:val="none"/>
              </w:rPr>
              <w:t>内容</w:t>
            </w:r>
          </w:p>
        </w:tc>
        <w:tc>
          <w:tcPr>
            <w:tcW w:w="4841" w:type="dxa"/>
            <w:vAlign w:val="center"/>
          </w:tcPr>
          <w:p w14:paraId="69BD9B57">
            <w:pPr>
              <w:spacing w:line="500" w:lineRule="exact"/>
              <w:jc w:val="center"/>
              <w:rPr>
                <w:rFonts w:hint="eastAsia" w:asci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聊城市眼院验光配镜有限公司医疗设备</w:t>
            </w:r>
          </w:p>
          <w:p w14:paraId="1010874D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采购项目</w:t>
            </w:r>
          </w:p>
        </w:tc>
      </w:tr>
      <w:tr w14:paraId="75CE2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restart"/>
            <w:vAlign w:val="center"/>
          </w:tcPr>
          <w:p w14:paraId="5D837077">
            <w:pPr>
              <w:spacing w:line="500" w:lineRule="exact"/>
              <w:jc w:val="center"/>
              <w:rPr>
                <w:rFonts w:ascii="宋体"/>
                <w:b/>
                <w:sz w:val="24"/>
                <w:highlight w:val="none"/>
              </w:rPr>
            </w:pPr>
            <w:r>
              <w:rPr>
                <w:rFonts w:hint="eastAsia" w:ascii="宋体"/>
                <w:b/>
                <w:sz w:val="24"/>
                <w:highlight w:val="none"/>
              </w:rPr>
              <w:t>1</w:t>
            </w:r>
          </w:p>
        </w:tc>
        <w:tc>
          <w:tcPr>
            <w:tcW w:w="3216" w:type="dxa"/>
            <w:vMerge w:val="restart"/>
            <w:vAlign w:val="center"/>
          </w:tcPr>
          <w:p w14:paraId="02B38C30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/>
                <w:b/>
                <w:bCs/>
                <w:sz w:val="24"/>
                <w:highlight w:val="none"/>
                <w:lang w:val="en-US" w:eastAsia="zh-CN"/>
              </w:rPr>
              <w:t>综合视功能检测训练仪</w:t>
            </w:r>
          </w:p>
          <w:p w14:paraId="2EEC7515">
            <w:pPr>
              <w:pStyle w:val="2"/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hAnsi="宋体"/>
                <w:b/>
                <w:bCs/>
                <w:sz w:val="24"/>
                <w:highlight w:val="none"/>
                <w:lang w:val="en-US" w:eastAsia="zh-CN"/>
              </w:rPr>
              <w:t>（两台）</w:t>
            </w:r>
          </w:p>
        </w:tc>
        <w:tc>
          <w:tcPr>
            <w:tcW w:w="4841" w:type="dxa"/>
            <w:vAlign w:val="center"/>
          </w:tcPr>
          <w:p w14:paraId="45338E94">
            <w:pPr>
              <w:spacing w:line="500" w:lineRule="exact"/>
              <w:ind w:firstLine="240" w:firstLineChars="100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单价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150B59A4">
            <w:pPr>
              <w:spacing w:line="500" w:lineRule="exact"/>
              <w:ind w:firstLine="240" w:firstLineChars="100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总价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</w:p>
        </w:tc>
      </w:tr>
      <w:tr w14:paraId="0C9F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782" w:type="dxa"/>
            <w:vMerge w:val="continue"/>
            <w:vAlign w:val="center"/>
          </w:tcPr>
          <w:p w14:paraId="2078A44D">
            <w:pPr>
              <w:spacing w:line="500" w:lineRule="exact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</w:p>
        </w:tc>
        <w:tc>
          <w:tcPr>
            <w:tcW w:w="3216" w:type="dxa"/>
            <w:vMerge w:val="continue"/>
            <w:vAlign w:val="center"/>
          </w:tcPr>
          <w:p w14:paraId="0C26906A">
            <w:pPr>
              <w:spacing w:line="500" w:lineRule="exact"/>
              <w:jc w:val="center"/>
              <w:rPr>
                <w:rFonts w:hint="eastAsia" w:ascii="宋体" w:hAnsi="宋体"/>
                <w:sz w:val="24"/>
                <w:highlight w:val="none"/>
                <w:lang w:eastAsia="zh-CN"/>
              </w:rPr>
            </w:pPr>
          </w:p>
        </w:tc>
        <w:tc>
          <w:tcPr>
            <w:tcW w:w="4841" w:type="dxa"/>
            <w:vAlign w:val="center"/>
          </w:tcPr>
          <w:p w14:paraId="462DDA16">
            <w:pPr>
              <w:spacing w:line="500" w:lineRule="exact"/>
              <w:rPr>
                <w:rFonts w:hint="eastAsia" w:ascii="宋体" w:eastAsiaTheme="minorEastAsia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>设备品牌、型号：</w:t>
            </w:r>
          </w:p>
        </w:tc>
      </w:tr>
      <w:tr w14:paraId="2A79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24E6BE56"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/>
                <w:b/>
                <w:sz w:val="24"/>
                <w:highlight w:val="none"/>
              </w:rPr>
              <w:t>2</w:t>
            </w:r>
          </w:p>
        </w:tc>
        <w:tc>
          <w:tcPr>
            <w:tcW w:w="3216" w:type="dxa"/>
            <w:vAlign w:val="center"/>
          </w:tcPr>
          <w:p w14:paraId="4380A387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付款方式是否满足</w:t>
            </w:r>
          </w:p>
        </w:tc>
        <w:tc>
          <w:tcPr>
            <w:tcW w:w="4841" w:type="dxa"/>
            <w:vAlign w:val="center"/>
          </w:tcPr>
          <w:p w14:paraId="30A4A331">
            <w:pPr>
              <w:spacing w:line="500" w:lineRule="exact"/>
              <w:ind w:firstLine="1200" w:firstLineChars="500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ascii="宋体"/>
                <w:sz w:val="24"/>
                <w:highlight w:val="none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是</w:t>
            </w: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否</w:t>
            </w:r>
          </w:p>
        </w:tc>
      </w:tr>
      <w:tr w14:paraId="598B9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4F45982F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55E61879">
            <w:pPr>
              <w:pStyle w:val="2"/>
              <w:jc w:val="center"/>
              <w:rPr>
                <w:rFonts w:hint="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设备安装期是否满足</w:t>
            </w:r>
          </w:p>
        </w:tc>
        <w:tc>
          <w:tcPr>
            <w:tcW w:w="4841" w:type="dxa"/>
            <w:vAlign w:val="center"/>
          </w:tcPr>
          <w:p w14:paraId="44573BAB">
            <w:pPr>
              <w:spacing w:line="500" w:lineRule="exact"/>
              <w:ind w:firstLine="1200" w:firstLineChars="500"/>
              <w:rPr>
                <w:rFonts w:ascii="宋体"/>
                <w:sz w:val="24"/>
                <w:highlight w:val="none"/>
              </w:rPr>
            </w:pPr>
            <w:r>
              <w:rPr>
                <w:rFonts w:ascii="宋体"/>
                <w:sz w:val="24"/>
                <w:highlight w:val="none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是</w:t>
            </w:r>
            <w:r>
              <w:rPr>
                <w:rFonts w:hint="eastAsia" w:ascii="宋体"/>
                <w:sz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否</w:t>
            </w:r>
          </w:p>
        </w:tc>
      </w:tr>
      <w:tr w14:paraId="749A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749E66BD">
            <w:pPr>
              <w:spacing w:line="500" w:lineRule="exact"/>
              <w:jc w:val="center"/>
              <w:rPr>
                <w:rFonts w:hint="default" w:ascii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color w:val="auto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3216" w:type="dxa"/>
            <w:vAlign w:val="center"/>
          </w:tcPr>
          <w:p w14:paraId="3D9EC225">
            <w:pPr>
              <w:pStyle w:val="2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质保及售后服务</w:t>
            </w:r>
          </w:p>
        </w:tc>
        <w:tc>
          <w:tcPr>
            <w:tcW w:w="4841" w:type="dxa"/>
            <w:vAlign w:val="center"/>
          </w:tcPr>
          <w:p w14:paraId="0060E852">
            <w:pPr>
              <w:spacing w:line="500" w:lineRule="exact"/>
              <w:rPr>
                <w:rFonts w:hint="default" w:ascii="宋体" w:eastAsia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highlight w:val="none"/>
                <w:u w:val="none"/>
                <w:lang w:val="en-US" w:eastAsia="zh-CN"/>
              </w:rPr>
              <w:t>质保：</w:t>
            </w:r>
            <w:r>
              <w:rPr>
                <w:rFonts w:hint="eastAsia" w:ascii="宋体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/>
                <w:color w:val="auto"/>
                <w:sz w:val="24"/>
                <w:highlight w:val="none"/>
                <w:lang w:val="en-US" w:eastAsia="zh-CN"/>
              </w:rPr>
              <w:t>年；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接到报修通知后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小时内响应，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小时内到达现场并排除故障。</w:t>
            </w:r>
          </w:p>
        </w:tc>
      </w:tr>
      <w:tr w14:paraId="7B65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529266A7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216" w:type="dxa"/>
            <w:vAlign w:val="center"/>
          </w:tcPr>
          <w:p w14:paraId="59FE07AC">
            <w:pPr>
              <w:spacing w:line="500" w:lineRule="exact"/>
              <w:jc w:val="center"/>
              <w:rPr>
                <w:rFonts w:hint="eastAsia" w:ascii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设备使用年限</w:t>
            </w:r>
          </w:p>
        </w:tc>
        <w:tc>
          <w:tcPr>
            <w:tcW w:w="4841" w:type="dxa"/>
            <w:vAlign w:val="center"/>
          </w:tcPr>
          <w:p w14:paraId="6DB2AE61">
            <w:pPr>
              <w:spacing w:line="500" w:lineRule="exact"/>
              <w:ind w:firstLine="1200" w:firstLineChars="500"/>
              <w:rPr>
                <w:rFonts w:ascii="宋体"/>
                <w:sz w:val="24"/>
                <w:highlight w:val="none"/>
              </w:rPr>
            </w:pPr>
          </w:p>
        </w:tc>
      </w:tr>
      <w:tr w14:paraId="1A9B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2" w:type="dxa"/>
            <w:vAlign w:val="center"/>
          </w:tcPr>
          <w:p w14:paraId="5266469C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8057" w:type="dxa"/>
            <w:gridSpan w:val="2"/>
            <w:vAlign w:val="center"/>
          </w:tcPr>
          <w:p w14:paraId="30CEC56A">
            <w:pPr>
              <w:spacing w:line="500" w:lineRule="exact"/>
              <w:jc w:val="center"/>
              <w:rPr>
                <w:rFonts w:hint="eastAsia" w:ascii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/>
                <w:sz w:val="24"/>
                <w:highlight w:val="none"/>
                <w:lang w:eastAsia="zh-CN"/>
              </w:rPr>
              <w:t>附设备配置清单及参数</w:t>
            </w:r>
          </w:p>
          <w:p w14:paraId="65C0995B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（不满足地方需在参数中注明）</w:t>
            </w:r>
          </w:p>
        </w:tc>
      </w:tr>
    </w:tbl>
    <w:p w14:paraId="7AC2B57B">
      <w:pPr>
        <w:spacing w:line="480" w:lineRule="auto"/>
        <w:ind w:firstLine="354" w:firstLineChars="147"/>
        <w:rPr>
          <w:rFonts w:ascii="宋体" w:cs="宋体"/>
          <w:b/>
          <w:sz w:val="24"/>
          <w:highlight w:val="none"/>
          <w:u w:val="single"/>
        </w:rPr>
      </w:pPr>
      <w:r>
        <w:rPr>
          <w:rFonts w:hint="eastAsia" w:ascii="宋体" w:hAnsi="宋体" w:cs="宋体"/>
          <w:b/>
          <w:sz w:val="24"/>
          <w:highlight w:val="none"/>
        </w:rPr>
        <w:t>供应商名称（盖章）</w:t>
      </w:r>
      <w:r>
        <w:rPr>
          <w:rFonts w:ascii="宋体" w:hAnsi="宋体" w:cs="宋体"/>
          <w:b/>
          <w:sz w:val="24"/>
          <w:highlight w:val="none"/>
        </w:rPr>
        <w:t xml:space="preserve"> </w:t>
      </w:r>
      <w:r>
        <w:rPr>
          <w:rFonts w:hint="eastAsia" w:ascii="宋体" w:hAnsi="宋体" w:cs="宋体"/>
          <w:b/>
          <w:sz w:val="24"/>
          <w:highlight w:val="none"/>
        </w:rPr>
        <w:t>：</w:t>
      </w:r>
    </w:p>
    <w:p w14:paraId="42DE96FA">
      <w:pPr>
        <w:pStyle w:val="2"/>
        <w:rPr>
          <w:rFonts w:hint="eastAsia"/>
          <w:highlight w:val="none"/>
        </w:rPr>
      </w:pPr>
      <w:r>
        <w:rPr>
          <w:rFonts w:hint="eastAsia" w:ascii="宋体" w:hAnsi="宋体" w:cs="宋体"/>
          <w:b/>
          <w:sz w:val="24"/>
          <w:highlight w:val="none"/>
        </w:rPr>
        <w:t>法定代表人或授权代表签字：</w:t>
      </w:r>
    </w:p>
    <w:p w14:paraId="45F83A08">
      <w:pPr>
        <w:numPr>
          <w:ilvl w:val="0"/>
          <w:numId w:val="0"/>
        </w:numPr>
        <w:jc w:val="both"/>
        <w:rPr>
          <w:rFonts w:hint="default"/>
          <w:sz w:val="24"/>
          <w:szCs w:val="24"/>
          <w:highlight w:val="none"/>
          <w:lang w:val="en-US" w:eastAsia="zh-CN"/>
        </w:rPr>
      </w:pPr>
    </w:p>
    <w:bookmarkEnd w:id="0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2E8240"/>
    <w:multiLevelType w:val="singleLevel"/>
    <w:tmpl w:val="CB2E824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M2ZhZTEwNDlkYWNkNGI0MTU4NzYyNGM3NGYwZTQifQ=="/>
  </w:docVars>
  <w:rsids>
    <w:rsidRoot w:val="00000000"/>
    <w:rsid w:val="004D2176"/>
    <w:rsid w:val="02A227A1"/>
    <w:rsid w:val="046D5CD0"/>
    <w:rsid w:val="04BF4C64"/>
    <w:rsid w:val="04FE4B79"/>
    <w:rsid w:val="05D615C1"/>
    <w:rsid w:val="06206E7E"/>
    <w:rsid w:val="072C5EA8"/>
    <w:rsid w:val="092D50C7"/>
    <w:rsid w:val="0A7C50CD"/>
    <w:rsid w:val="0DDC3A38"/>
    <w:rsid w:val="0EDB6D55"/>
    <w:rsid w:val="0F042729"/>
    <w:rsid w:val="0F077FA2"/>
    <w:rsid w:val="0F221A78"/>
    <w:rsid w:val="13546543"/>
    <w:rsid w:val="135D2041"/>
    <w:rsid w:val="13D60BB5"/>
    <w:rsid w:val="143847E8"/>
    <w:rsid w:val="15E3376D"/>
    <w:rsid w:val="16F70EB5"/>
    <w:rsid w:val="191A5004"/>
    <w:rsid w:val="1A313A8E"/>
    <w:rsid w:val="1B7E73AC"/>
    <w:rsid w:val="1E632D9A"/>
    <w:rsid w:val="1F352F93"/>
    <w:rsid w:val="21E6036C"/>
    <w:rsid w:val="226A0DA0"/>
    <w:rsid w:val="25EB243C"/>
    <w:rsid w:val="28920DC2"/>
    <w:rsid w:val="28AE696E"/>
    <w:rsid w:val="28E924BD"/>
    <w:rsid w:val="2C8A649C"/>
    <w:rsid w:val="2D6825AD"/>
    <w:rsid w:val="2E4A53FC"/>
    <w:rsid w:val="31481E02"/>
    <w:rsid w:val="32BE6D34"/>
    <w:rsid w:val="332A453A"/>
    <w:rsid w:val="33C95001"/>
    <w:rsid w:val="34C719E7"/>
    <w:rsid w:val="374A05A7"/>
    <w:rsid w:val="384D42A5"/>
    <w:rsid w:val="39BC6D57"/>
    <w:rsid w:val="3A451DB4"/>
    <w:rsid w:val="3C0A781C"/>
    <w:rsid w:val="3D532DBE"/>
    <w:rsid w:val="411E653D"/>
    <w:rsid w:val="413831CE"/>
    <w:rsid w:val="42E842E2"/>
    <w:rsid w:val="49750DC6"/>
    <w:rsid w:val="4B5F07FC"/>
    <w:rsid w:val="4C1C20FA"/>
    <w:rsid w:val="4EAF450E"/>
    <w:rsid w:val="51A234FE"/>
    <w:rsid w:val="52A907F9"/>
    <w:rsid w:val="54901979"/>
    <w:rsid w:val="59803AD5"/>
    <w:rsid w:val="5AA648B7"/>
    <w:rsid w:val="5CDE7853"/>
    <w:rsid w:val="5D6773B1"/>
    <w:rsid w:val="5EB532BF"/>
    <w:rsid w:val="606856F7"/>
    <w:rsid w:val="638D3554"/>
    <w:rsid w:val="641F4E2B"/>
    <w:rsid w:val="64A51E4B"/>
    <w:rsid w:val="66652D12"/>
    <w:rsid w:val="6675282C"/>
    <w:rsid w:val="68A652DE"/>
    <w:rsid w:val="6C222C55"/>
    <w:rsid w:val="6C6D117C"/>
    <w:rsid w:val="6C7A7016"/>
    <w:rsid w:val="6CBD632F"/>
    <w:rsid w:val="6D277BDE"/>
    <w:rsid w:val="6EDC65DD"/>
    <w:rsid w:val="6F1B5AEC"/>
    <w:rsid w:val="701C5563"/>
    <w:rsid w:val="7133708A"/>
    <w:rsid w:val="715576D5"/>
    <w:rsid w:val="72A5086F"/>
    <w:rsid w:val="73AE23F9"/>
    <w:rsid w:val="74995C85"/>
    <w:rsid w:val="777E1F3E"/>
    <w:rsid w:val="78C57A52"/>
    <w:rsid w:val="7A2C2C21"/>
    <w:rsid w:val="7B5F033E"/>
    <w:rsid w:val="7C245F3E"/>
    <w:rsid w:val="7D0E78F4"/>
    <w:rsid w:val="7D6363DE"/>
    <w:rsid w:val="7E076F8E"/>
    <w:rsid w:val="7FAF1A0D"/>
    <w:rsid w:val="7FB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2"/>
      <w:sz w:val="28"/>
      <w:szCs w:val="28"/>
      <w:lang w:val="en-US" w:eastAsia="zh-CN" w:bidi="ar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1397</Words>
  <Characters>1443</Characters>
  <Lines>0</Lines>
  <Paragraphs>0</Paragraphs>
  <TotalTime>3</TotalTime>
  <ScaleCrop>false</ScaleCrop>
  <LinksUpToDate>false</LinksUpToDate>
  <CharactersWithSpaces>1574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2022-05-16T08:55:00Z</dcterms:created>
  <dc:creator>Administrator.BF-20200609AMBW</dc:creator>
  <cp:lastModifiedBy>张朋</cp:lastModifiedBy>
  <cp:lastPrinted>2023-07-13T07:20:00Z</cp:lastPrinted>
  <dcterms:modified xsi:type="dcterms:W3CDTF">2026-05-20T01:42:38Z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297FD9190EE940ED805E5EE84FC140E8_13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